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auto"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40"/>
          <w:szCs w:val="40"/>
          <w:lang w:val="en-US" w:eastAsia="zh-CN"/>
        </w:rPr>
        <w:t>关于征集杭州市云计算与大数据优秀项目的</w:t>
      </w:r>
    </w:p>
    <w:p>
      <w:pPr>
        <w:jc w:val="center"/>
        <w:rPr>
          <w:rFonts w:hint="eastAsia" w:ascii="宋体" w:hAnsi="宋体" w:eastAsia="宋体" w:cs="宋体"/>
          <w:b/>
          <w:bCs/>
          <w:color w:val="auto"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40"/>
          <w:szCs w:val="40"/>
          <w:lang w:val="en-US" w:eastAsia="zh-CN"/>
        </w:rPr>
        <w:t>通知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15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</w:pP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15" w:lineRule="atLeast"/>
        <w:ind w:left="0" w:right="0" w:firstLine="0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t>各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有关单位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t>：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为深入开展“企业上云”专项行动，进一步推动杭州市云计算与大数据产业发展，展示杭州市云计算与大数据发展趋势和应用成果，树立杭州市云计算大数据行业良好形象，提高品牌的知名度和市场影响力，创造更大的行业效益和社会效益。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杭州市云计算与大数据协会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t>在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杭州市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t>开展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2017年度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t>“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云计算与大数据优秀项目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t>”征集活动，相关事项通知如下：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15" w:lineRule="atLeast"/>
        <w:ind w:left="0" w:right="0" w:firstLine="640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32"/>
          <w:szCs w:val="32"/>
          <w:shd w:val="clear" w:fill="FFFFFF"/>
        </w:rPr>
        <w:t>一、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征集对象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before="0" w:beforeAutospacing="0" w:after="0" w:afterAutospacing="0" w:line="315" w:lineRule="atLeast"/>
        <w:ind w:right="0" w:rightChars="0" w:firstLine="640" w:firstLineChars="200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具有信息技术或相关背景，与云计算、云服务、云应用、数据采集、数据处理、数据挖掘、移动互联、智能终端等相关，有创新性和良好市场前景的企业或团队；</w:t>
      </w:r>
    </w:p>
    <w:p>
      <w:pPr>
        <w:pStyle w:val="5"/>
        <w:keepNext w:val="0"/>
        <w:keepLines w:val="0"/>
        <w:widowControl/>
        <w:numPr>
          <w:ilvl w:val="0"/>
          <w:numId w:val="1"/>
        </w:numPr>
        <w:suppressLineNumbers w:val="0"/>
        <w:shd w:val="clear" w:fill="FFFFFF"/>
        <w:tabs>
          <w:tab w:val="left" w:pos="1060"/>
        </w:tabs>
        <w:spacing w:before="0" w:beforeAutospacing="0" w:after="0" w:afterAutospacing="0" w:line="315" w:lineRule="atLeast"/>
        <w:ind w:left="425" w:leftChars="0" w:right="0" w:rightChars="0" w:hanging="5" w:firstLineChars="0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企业报名: 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本协会会员企业，及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具有高成长性科技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型、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经营规范、信誉良好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无不良记录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的非会员企业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；</w:t>
      </w:r>
    </w:p>
    <w:p>
      <w:pPr>
        <w:pStyle w:val="5"/>
        <w:keepNext w:val="0"/>
        <w:keepLines w:val="0"/>
        <w:widowControl/>
        <w:numPr>
          <w:ilvl w:val="0"/>
          <w:numId w:val="1"/>
        </w:numPr>
        <w:suppressLineNumbers w:val="0"/>
        <w:shd w:val="clear" w:fill="FFFFFF"/>
        <w:tabs>
          <w:tab w:val="left" w:pos="1060"/>
        </w:tabs>
        <w:spacing w:before="0" w:beforeAutospacing="0" w:after="0" w:afterAutospacing="0" w:line="315" w:lineRule="atLeast"/>
        <w:ind w:left="425" w:leftChars="0" w:right="0" w:rightChars="0" w:hanging="5" w:firstLineChars="0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团队组报名: 团队是指未注册公司且团队核心成员不少于3人（包括海外优秀留学回国人员、有实践经历优秀科技团队、大学生团队等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）。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before="0" w:beforeAutospacing="0" w:after="0" w:afterAutospacing="0" w:line="315" w:lineRule="atLeast"/>
        <w:ind w:leftChars="100" w:right="0" w:rightChars="0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pStyle w:val="5"/>
        <w:keepNext w:val="0"/>
        <w:keepLines w:val="0"/>
        <w:widowControl/>
        <w:numPr>
          <w:ilvl w:val="0"/>
          <w:numId w:val="2"/>
        </w:numPr>
        <w:suppressLineNumbers w:val="0"/>
        <w:shd w:val="clear" w:fill="FFFFFF"/>
        <w:spacing w:before="0" w:beforeAutospacing="0" w:after="0" w:afterAutospacing="0" w:line="315" w:lineRule="atLeast"/>
        <w:ind w:left="0" w:right="0" w:firstLine="640"/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报名要求</w:t>
      </w:r>
    </w:p>
    <w:p>
      <w:pPr>
        <w:pStyle w:val="5"/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tabs>
          <w:tab w:val="left" w:pos="1050"/>
        </w:tabs>
        <w:spacing w:before="0" w:beforeAutospacing="0" w:after="0" w:afterAutospacing="0" w:line="315" w:lineRule="atLeast"/>
        <w:ind w:left="0" w:leftChars="0" w:right="0" w:rightChars="0" w:firstLine="420" w:firstLineChars="0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fldChar w:fldCharType="begin"/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instrText xml:space="preserve"> HYPERLINK "mailto:请于2018年1月30日前，将优秀项目申报表（附件一）电子版发送至协会秘书处邮箱lyq@hzcca.org。" </w:instrTex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fldChar w:fldCharType="separate"/>
      </w:r>
      <w:r>
        <w:rPr>
          <w:rStyle w:val="9"/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t>请于201</w:t>
      </w:r>
      <w:r>
        <w:rPr>
          <w:rStyle w:val="9"/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8</w:t>
      </w:r>
      <w:r>
        <w:rPr>
          <w:rStyle w:val="9"/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t>年1月</w:t>
      </w:r>
      <w:r>
        <w:rPr>
          <w:rStyle w:val="9"/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30</w:t>
      </w:r>
      <w:r>
        <w:rPr>
          <w:rStyle w:val="9"/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t>日前，</w:t>
      </w:r>
      <w:r>
        <w:rPr>
          <w:rStyle w:val="9"/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将优秀项目征集表</w:t>
      </w:r>
      <w:r>
        <w:rPr>
          <w:rStyle w:val="9"/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t>（附件）电子版发送至</w:t>
      </w:r>
      <w:r>
        <w:rPr>
          <w:rStyle w:val="9"/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协会秘书处</w:t>
      </w:r>
      <w:r>
        <w:rPr>
          <w:rStyle w:val="9"/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t>邮箱</w:t>
      </w:r>
      <w:r>
        <w:rPr>
          <w:rStyle w:val="9"/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instrText xml:space="preserve"> HYPERLINK "mailto:lyq@hzcca.org" </w:instrTex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fldChar w:fldCharType="separate"/>
      </w:r>
      <w:r>
        <w:rPr>
          <w:rStyle w:val="9"/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lyq@hzcca.org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）</w:t>
      </w:r>
      <w:r>
        <w:rPr>
          <w:rStyle w:val="9"/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t>。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fldChar w:fldCharType="end"/>
      </w:r>
    </w:p>
    <w:p>
      <w:pPr>
        <w:pStyle w:val="5"/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tabs>
          <w:tab w:val="left" w:pos="1050"/>
        </w:tabs>
        <w:spacing w:before="0" w:beforeAutospacing="0" w:after="0" w:afterAutospacing="0" w:line="315" w:lineRule="atLeast"/>
        <w:ind w:left="0" w:leftChars="0" w:right="0" w:rightChars="0" w:firstLine="420" w:firstLineChars="0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协会将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邀请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专家对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征集的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项目进行评审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选出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一批杭州市优秀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项目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，用于编印杭州市云计算与大数据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(2018)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宣传册等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t>。</w:t>
      </w:r>
    </w:p>
    <w:p>
      <w:pPr>
        <w:pStyle w:val="5"/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tabs>
          <w:tab w:val="left" w:pos="1050"/>
        </w:tabs>
        <w:spacing w:before="0" w:beforeAutospacing="0" w:after="0" w:afterAutospacing="0" w:line="315" w:lineRule="atLeast"/>
        <w:ind w:left="0" w:leftChars="0" w:right="0" w:rightChars="0" w:firstLine="420" w:firstLineChars="0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入选项目由协会推选参加杭州市经信委组织的相关活动，并收录相关资料名册。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420"/>
          <w:tab w:val="left" w:pos="630"/>
          <w:tab w:val="left" w:pos="840"/>
        </w:tabs>
        <w:bidi w:val="0"/>
        <w:spacing w:before="0" w:beforeAutospacing="0" w:after="0" w:afterAutospacing="0"/>
        <w:ind w:left="0" w:right="0" w:firstLine="0"/>
        <w:jc w:val="both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t>　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32"/>
          <w:szCs w:val="32"/>
          <w:shd w:val="clear" w:fill="FFFFFF"/>
        </w:rPr>
        <w:t>　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三、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32"/>
          <w:szCs w:val="32"/>
          <w:shd w:val="clear" w:fill="FFFFFF"/>
        </w:rPr>
        <w:t>联系方式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right="0" w:firstLine="640" w:firstLineChars="200"/>
        <w:jc w:val="both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联系人：杭州市云计算与大数据协会秘书处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  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right="0" w:firstLine="640" w:firstLineChars="200"/>
        <w:jc w:val="both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电话：0571-87758272   18958021955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　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540" w:lineRule="exact"/>
        <w:ind w:firstLine="3840" w:firstLineChars="1200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杭州市云计算与大数据协会</w:t>
      </w:r>
    </w:p>
    <w:p>
      <w:pPr>
        <w:spacing w:line="540" w:lineRule="exact"/>
        <w:ind w:firstLine="4800" w:firstLineChars="1500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2018年1月5日</w:t>
      </w: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54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pStyle w:val="2"/>
        <w:jc w:val="left"/>
        <w:rPr>
          <w:rFonts w:hint="eastAsia"/>
          <w:b w:val="0"/>
          <w:bCs/>
          <w:sz w:val="28"/>
          <w:szCs w:val="22"/>
          <w:lang w:eastAsia="zh-CN"/>
        </w:rPr>
      </w:pPr>
      <w:r>
        <w:rPr>
          <w:rFonts w:hint="eastAsia"/>
          <w:b w:val="0"/>
          <w:bCs/>
          <w:sz w:val="28"/>
          <w:szCs w:val="22"/>
          <w:lang w:eastAsia="zh-CN"/>
        </w:rPr>
        <w:t>附件</w:t>
      </w:r>
    </w:p>
    <w:p>
      <w:pPr>
        <w:pStyle w:val="2"/>
        <w:jc w:val="center"/>
      </w:pPr>
      <w:r>
        <w:rPr>
          <w:rFonts w:hint="eastAsia"/>
          <w:lang w:eastAsia="zh-CN"/>
        </w:rPr>
        <w:t>杭州市</w:t>
      </w:r>
      <w:r>
        <w:t>云计算</w:t>
      </w:r>
      <w:r>
        <w:rPr>
          <w:rFonts w:hint="eastAsia"/>
          <w:lang w:eastAsia="zh-CN"/>
        </w:rPr>
        <w:t>与大数据优秀项目</w:t>
      </w:r>
      <w:r>
        <w:rPr>
          <w:rFonts w:hint="eastAsia"/>
        </w:rPr>
        <w:t>征集表</w:t>
      </w:r>
    </w:p>
    <w:tbl>
      <w:tblPr>
        <w:tblStyle w:val="10"/>
        <w:tblW w:w="10016" w:type="dxa"/>
        <w:tblInd w:w="-60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10"/>
        <w:gridCol w:w="2363"/>
        <w:gridCol w:w="2287"/>
        <w:gridCol w:w="21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单位（机构）名称</w:t>
            </w:r>
          </w:p>
        </w:tc>
        <w:tc>
          <w:tcPr>
            <w:tcW w:w="6806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项目名称</w:t>
            </w:r>
          </w:p>
        </w:tc>
        <w:tc>
          <w:tcPr>
            <w:tcW w:w="6806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3210" w:type="dxa"/>
            <w:vMerge w:val="restart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所属类型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（打√选择）</w:t>
            </w:r>
          </w:p>
        </w:tc>
        <w:tc>
          <w:tcPr>
            <w:tcW w:w="680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云计算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3210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基础设施提供</w:t>
            </w:r>
          </w:p>
        </w:tc>
        <w:tc>
          <w:tcPr>
            <w:tcW w:w="4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服务器□     存储□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网络□       其他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u w:val="single"/>
              </w:rPr>
              <w:t>       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       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3210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软件即服务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（Saas）</w:t>
            </w:r>
          </w:p>
        </w:tc>
        <w:tc>
          <w:tcPr>
            <w:tcW w:w="4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政务□    游戏□    金融□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视频□    医疗□    旅游□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通信□    财务□    电商□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在线教育□      娱乐社交□     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云制造□        智能硬件□  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 xml:space="preserve">协同办公/企业管理□ 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其他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u w:val="single"/>
              </w:rPr>
              <w:t>       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      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3210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平台即服务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（Paas）</w:t>
            </w:r>
          </w:p>
        </w:tc>
        <w:tc>
          <w:tcPr>
            <w:tcW w:w="4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应用运行平台□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开发测试部署迁移平台□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其他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u w:val="single"/>
              </w:rPr>
              <w:t>       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                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3210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基础设施即服务（Iaas）</w:t>
            </w:r>
          </w:p>
        </w:tc>
        <w:tc>
          <w:tcPr>
            <w:tcW w:w="4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云计算□      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云安全□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云网络与通信□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云存储与CDN□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其他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u w:val="single"/>
              </w:rPr>
              <w:t>       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            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3" w:hRule="atLeast"/>
        </w:trPr>
        <w:tc>
          <w:tcPr>
            <w:tcW w:w="32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第三方服务</w:t>
            </w:r>
          </w:p>
        </w:tc>
        <w:tc>
          <w:tcPr>
            <w:tcW w:w="4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云管理平台提供商□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云数据库提供商□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云安全提供商□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云咨询规划提供商□   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云应用迁移提供商□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第三方支付、网络加速等提供商□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其他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u w:val="single"/>
              </w:rPr>
              <w:t>       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321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6806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大数据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321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能力平台</w:t>
            </w:r>
          </w:p>
        </w:tc>
        <w:tc>
          <w:tcPr>
            <w:tcW w:w="444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平台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□    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能力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其他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u w:val="single"/>
              </w:rPr>
              <w:t>     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321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应用</w:t>
            </w:r>
          </w:p>
        </w:tc>
        <w:tc>
          <w:tcPr>
            <w:tcW w:w="444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政务□    游戏□    金融□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交通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□    医疗□    旅游□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通信□    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广告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□    电商□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教育□    其他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u w:val="single"/>
              </w:rPr>
              <w:t>       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    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32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项目亮点（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  <w:t>100字内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806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3210" w:type="dxa"/>
            <w:vMerge w:val="restart"/>
            <w:tcBorders>
              <w:top w:val="nil"/>
              <w:left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项目获奖荣誉</w:t>
            </w:r>
          </w:p>
        </w:tc>
        <w:tc>
          <w:tcPr>
            <w:tcW w:w="23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right="0" w:firstLine="0"/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获奖名称</w:t>
            </w:r>
          </w:p>
        </w:tc>
        <w:tc>
          <w:tcPr>
            <w:tcW w:w="228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颁发部门</w:t>
            </w:r>
          </w:p>
        </w:tc>
        <w:tc>
          <w:tcPr>
            <w:tcW w:w="215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right="0" w:firstLine="0"/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3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228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321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228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6" w:hRule="atLeast"/>
        </w:trPr>
        <w:tc>
          <w:tcPr>
            <w:tcW w:w="32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联系人</w:t>
            </w:r>
          </w:p>
        </w:tc>
        <w:tc>
          <w:tcPr>
            <w:tcW w:w="236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228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联系电话</w:t>
            </w:r>
          </w:p>
        </w:tc>
        <w:tc>
          <w:tcPr>
            <w:tcW w:w="215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9" w:hRule="atLeast"/>
        </w:trPr>
        <w:tc>
          <w:tcPr>
            <w:tcW w:w="32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  <w:t>电子邮箱</w:t>
            </w:r>
          </w:p>
        </w:tc>
        <w:tc>
          <w:tcPr>
            <w:tcW w:w="6806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321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6806" w:type="dxa"/>
            <w:gridSpan w:val="3"/>
            <w:tcBorders>
              <w:top w:val="nil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3210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备注</w:t>
            </w:r>
          </w:p>
        </w:tc>
        <w:tc>
          <w:tcPr>
            <w:tcW w:w="6806" w:type="dxa"/>
            <w:gridSpan w:val="3"/>
            <w:tcBorders>
              <w:top w:val="nil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2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</w:pPr>
          </w:p>
        </w:tc>
        <w:tc>
          <w:tcPr>
            <w:tcW w:w="6806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84" w:lineRule="atLeas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/>
    <w:p>
      <w:pPr>
        <w:spacing w:line="54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color w:val="auto"/>
          <w:sz w:val="24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208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英章楷书">
    <w:altName w:val="宋体"/>
    <w:panose1 w:val="0201060004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Helvetica">
    <w:altName w:val="Arial"/>
    <w:panose1 w:val="020B0604020202030204"/>
    <w:charset w:val="00"/>
    <w:family w:val="swiss"/>
    <w:pitch w:val="default"/>
    <w:sig w:usb0="00000000" w:usb1="00000000" w:usb2="00000000" w:usb3="00000000" w:csb0="00000093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方正仿宋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050155" cy="1008380"/>
          <wp:effectExtent l="0" t="0" r="17145" b="1270"/>
          <wp:docPr id="1" name="图片 1" descr="云计算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云计算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50155" cy="1008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DFD92"/>
    <w:multiLevelType w:val="singleLevel"/>
    <w:tmpl w:val="5A4DFD92"/>
    <w:lvl w:ilvl="0" w:tentative="0">
      <w:start w:val="2"/>
      <w:numFmt w:val="chineseCounting"/>
      <w:suff w:val="nothing"/>
      <w:lvlText w:val="%1、"/>
      <w:lvlJc w:val="left"/>
    </w:lvl>
  </w:abstractNum>
  <w:abstractNum w:abstractNumId="1">
    <w:nsid w:val="5A4E00E5"/>
    <w:multiLevelType w:val="singleLevel"/>
    <w:tmpl w:val="5A4E00E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5A4EE7F0"/>
    <w:multiLevelType w:val="singleLevel"/>
    <w:tmpl w:val="5A4EE7F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0E63CE"/>
    <w:rsid w:val="10C67863"/>
    <w:rsid w:val="1C0E63CE"/>
    <w:rsid w:val="1D0434BF"/>
    <w:rsid w:val="392440F5"/>
    <w:rsid w:val="425F794B"/>
    <w:rsid w:val="4E5967E0"/>
    <w:rsid w:val="52D8384A"/>
    <w:rsid w:val="56223AA4"/>
    <w:rsid w:val="5A170D03"/>
    <w:rsid w:val="6E8211A6"/>
    <w:rsid w:val="75D23833"/>
    <w:rsid w:val="7D993C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basedOn w:val="6"/>
    <w:qFormat/>
    <w:uiPriority w:val="0"/>
  </w:style>
  <w:style w:type="character" w:styleId="8">
    <w:name w:val="FollowedHyperlink"/>
    <w:qFormat/>
    <w:uiPriority w:val="0"/>
    <w:rPr>
      <w:color w:val="000000"/>
      <w:u w:val="none"/>
    </w:rPr>
  </w:style>
  <w:style w:type="character" w:styleId="9">
    <w:name w:val="Hyperlink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883</Words>
  <Characters>945</Characters>
  <Lines>0</Lines>
  <Paragraphs>0</Paragraphs>
  <ScaleCrop>false</ScaleCrop>
  <LinksUpToDate>false</LinksUpToDate>
  <CharactersWithSpaces>1163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2017-12-28T06:58:00Z</dcterms:created>
  <dc:creator>杭州市云计算与大数据协会</dc:creator>
  <cp:lastModifiedBy>杭州市云计算与大数据协会</cp:lastModifiedBy>
  <cp:lastPrinted>2018-01-05T02:57:00Z</cp:lastPrinted>
  <dcterms:modified xsi:type="dcterms:W3CDTF">2018-01-05T03:10:28Z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